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3EF5" w14:textId="5DD0BED8" w:rsidR="00A500E1" w:rsidRDefault="00A500E1" w:rsidP="006F7FFB">
      <w:pPr>
        <w:jc w:val="center"/>
      </w:pPr>
      <w:r>
        <w:rPr>
          <w:noProof/>
          <w:lang w:eastAsia="sv-SE"/>
        </w:rPr>
        <w:drawing>
          <wp:inline distT="0" distB="0" distL="0" distR="0" wp14:anchorId="4BBC9733" wp14:editId="2C364607">
            <wp:extent cx="3957737" cy="900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73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24452" w14:textId="2C8BA154" w:rsidR="00F03FF5" w:rsidRDefault="00A500E1" w:rsidP="00A500E1">
      <w:r>
        <w:tab/>
      </w:r>
    </w:p>
    <w:p w14:paraId="03B8DFDF" w14:textId="4E2A81C3" w:rsidR="00A500E1" w:rsidRDefault="00A500E1" w:rsidP="00A500E1">
      <w:pPr>
        <w:jc w:val="center"/>
        <w:rPr>
          <w:rFonts w:ascii="Georgia" w:hAnsi="Georgia"/>
          <w:b/>
          <w:bCs/>
          <w:sz w:val="36"/>
          <w:szCs w:val="36"/>
        </w:rPr>
      </w:pPr>
      <w:r w:rsidRPr="00A500E1">
        <w:rPr>
          <w:rFonts w:ascii="Georgia" w:hAnsi="Georgia"/>
          <w:b/>
          <w:bCs/>
          <w:sz w:val="36"/>
          <w:szCs w:val="36"/>
        </w:rPr>
        <w:t>Inbjudan till Ungdomsdomarkurs</w:t>
      </w:r>
      <w:r>
        <w:rPr>
          <w:rFonts w:ascii="Georgia" w:hAnsi="Georgia"/>
          <w:b/>
          <w:bCs/>
          <w:sz w:val="36"/>
          <w:szCs w:val="36"/>
        </w:rPr>
        <w:br/>
        <w:t>säsongen 202</w:t>
      </w:r>
      <w:r w:rsidR="003351BF">
        <w:rPr>
          <w:rFonts w:ascii="Georgia" w:hAnsi="Georgia"/>
          <w:b/>
          <w:bCs/>
          <w:sz w:val="36"/>
          <w:szCs w:val="36"/>
        </w:rPr>
        <w:t>4</w:t>
      </w:r>
      <w:r>
        <w:rPr>
          <w:rFonts w:ascii="Georgia" w:hAnsi="Georgia"/>
          <w:b/>
          <w:bCs/>
          <w:sz w:val="36"/>
          <w:szCs w:val="36"/>
        </w:rPr>
        <w:t>-202</w:t>
      </w:r>
      <w:r w:rsidR="003351BF">
        <w:rPr>
          <w:rFonts w:ascii="Georgia" w:hAnsi="Georgia"/>
          <w:b/>
          <w:bCs/>
          <w:sz w:val="36"/>
          <w:szCs w:val="36"/>
        </w:rPr>
        <w:t>5</w:t>
      </w:r>
    </w:p>
    <w:p w14:paraId="32C95458" w14:textId="77777777" w:rsidR="00311F38" w:rsidRPr="00311F38" w:rsidRDefault="00311F38" w:rsidP="00A500E1">
      <w:pPr>
        <w:jc w:val="center"/>
        <w:rPr>
          <w:rFonts w:ascii="Georgia" w:hAnsi="Georgia"/>
          <w:sz w:val="24"/>
          <w:szCs w:val="24"/>
        </w:rPr>
      </w:pPr>
    </w:p>
    <w:p w14:paraId="414A7964" w14:textId="5FE29ED6" w:rsidR="008C6053" w:rsidRPr="008C6053" w:rsidRDefault="006A2D79" w:rsidP="008C6053">
      <w:pPr>
        <w:jc w:val="both"/>
        <w:rPr>
          <w:rFonts w:ascii="Georgia" w:hAnsi="Georgia"/>
          <w:sz w:val="26"/>
          <w:szCs w:val="26"/>
        </w:rPr>
      </w:pPr>
      <w:r w:rsidRPr="008C6053">
        <w:rPr>
          <w:rFonts w:ascii="Georgia" w:hAnsi="Georgia"/>
          <w:sz w:val="26"/>
          <w:szCs w:val="26"/>
        </w:rPr>
        <w:t>Årets k</w:t>
      </w:r>
      <w:r w:rsidR="00E059D8" w:rsidRPr="008C6053">
        <w:rPr>
          <w:rFonts w:ascii="Georgia" w:hAnsi="Georgia"/>
          <w:sz w:val="26"/>
          <w:szCs w:val="26"/>
        </w:rPr>
        <w:t>urse</w:t>
      </w:r>
      <w:r w:rsidRPr="008C6053">
        <w:rPr>
          <w:rFonts w:ascii="Georgia" w:hAnsi="Georgia"/>
          <w:sz w:val="26"/>
          <w:szCs w:val="26"/>
        </w:rPr>
        <w:t>r</w:t>
      </w:r>
      <w:r w:rsidR="00E059D8" w:rsidRPr="008C6053">
        <w:rPr>
          <w:rFonts w:ascii="Georgia" w:hAnsi="Georgia"/>
          <w:sz w:val="26"/>
          <w:szCs w:val="26"/>
        </w:rPr>
        <w:t xml:space="preserve"> </w:t>
      </w:r>
      <w:r w:rsidRPr="008C6053">
        <w:rPr>
          <w:rFonts w:ascii="Georgia" w:hAnsi="Georgia"/>
          <w:sz w:val="26"/>
          <w:szCs w:val="26"/>
        </w:rPr>
        <w:t>hålls under</w:t>
      </w:r>
      <w:r w:rsidR="00E059D8" w:rsidRPr="008C6053">
        <w:rPr>
          <w:rFonts w:ascii="Georgia" w:hAnsi="Georgia"/>
          <w:sz w:val="26"/>
          <w:szCs w:val="26"/>
        </w:rPr>
        <w:t xml:space="preserve"> en måndagskväll</w:t>
      </w:r>
      <w:r w:rsidR="00F617BE" w:rsidRPr="008C6053">
        <w:rPr>
          <w:rFonts w:ascii="Georgia" w:hAnsi="Georgia"/>
          <w:sz w:val="26"/>
          <w:szCs w:val="26"/>
        </w:rPr>
        <w:t xml:space="preserve"> i september, med start klockan 17 för de som är nya</w:t>
      </w:r>
      <w:r w:rsidRPr="008C6053">
        <w:rPr>
          <w:rFonts w:ascii="Georgia" w:hAnsi="Georgia"/>
          <w:sz w:val="26"/>
          <w:szCs w:val="26"/>
        </w:rPr>
        <w:t xml:space="preserve"> och</w:t>
      </w:r>
      <w:r w:rsidR="00E059D8" w:rsidRPr="008C6053">
        <w:rPr>
          <w:rFonts w:ascii="Georgia" w:hAnsi="Georgia"/>
          <w:sz w:val="26"/>
          <w:szCs w:val="26"/>
        </w:rPr>
        <w:t xml:space="preserve"> </w:t>
      </w:r>
      <w:r w:rsidR="00F617BE" w:rsidRPr="008C6053">
        <w:rPr>
          <w:rFonts w:ascii="Georgia" w:hAnsi="Georgia"/>
          <w:sz w:val="26"/>
          <w:szCs w:val="26"/>
        </w:rPr>
        <w:t xml:space="preserve">de som under föregående säsong </w:t>
      </w:r>
      <w:r w:rsidR="00893DDA">
        <w:rPr>
          <w:rFonts w:ascii="Georgia" w:hAnsi="Georgia"/>
          <w:sz w:val="26"/>
          <w:szCs w:val="26"/>
        </w:rPr>
        <w:t>debuterade</w:t>
      </w:r>
      <w:r w:rsidR="00F617BE" w:rsidRPr="008C6053">
        <w:rPr>
          <w:rFonts w:ascii="Georgia" w:hAnsi="Georgia"/>
          <w:sz w:val="26"/>
          <w:szCs w:val="26"/>
        </w:rPr>
        <w:t xml:space="preserve"> som ungdomsdomare. </w:t>
      </w:r>
      <w:r w:rsidR="00001992" w:rsidRPr="008C6053">
        <w:rPr>
          <w:rFonts w:ascii="Georgia" w:hAnsi="Georgia"/>
          <w:sz w:val="26"/>
          <w:szCs w:val="26"/>
        </w:rPr>
        <w:t>För d</w:t>
      </w:r>
      <w:r w:rsidR="00F617BE" w:rsidRPr="008C6053">
        <w:rPr>
          <w:rFonts w:ascii="Georgia" w:hAnsi="Georgia"/>
          <w:sz w:val="26"/>
          <w:szCs w:val="26"/>
        </w:rPr>
        <w:t xml:space="preserve">e som dömt mer än enbart föregående säsong </w:t>
      </w:r>
      <w:r w:rsidR="00001992" w:rsidRPr="008C6053">
        <w:rPr>
          <w:rFonts w:ascii="Georgia" w:hAnsi="Georgia"/>
          <w:sz w:val="26"/>
          <w:szCs w:val="26"/>
        </w:rPr>
        <w:t>börjar utbildningen klockan 1</w:t>
      </w:r>
      <w:r w:rsidR="008C6053" w:rsidRPr="008C6053">
        <w:rPr>
          <w:rFonts w:ascii="Georgia" w:hAnsi="Georgia"/>
          <w:sz w:val="26"/>
          <w:szCs w:val="26"/>
        </w:rPr>
        <w:t>8</w:t>
      </w:r>
      <w:r w:rsidR="00001992" w:rsidRPr="008C6053">
        <w:rPr>
          <w:rFonts w:ascii="Georgia" w:hAnsi="Georgia"/>
          <w:sz w:val="26"/>
          <w:szCs w:val="26"/>
        </w:rPr>
        <w:t>. Kursen förväntas hålla på till klockan 21</w:t>
      </w:r>
      <w:r w:rsidR="00893DDA">
        <w:rPr>
          <w:rFonts w:ascii="Georgia" w:hAnsi="Georgia"/>
          <w:sz w:val="26"/>
          <w:szCs w:val="26"/>
        </w:rPr>
        <w:t>. F</w:t>
      </w:r>
      <w:r w:rsidR="00001992" w:rsidRPr="008C6053">
        <w:rPr>
          <w:rFonts w:ascii="Georgia" w:hAnsi="Georgia"/>
          <w:sz w:val="26"/>
          <w:szCs w:val="26"/>
        </w:rPr>
        <w:t>öreningen ansvar</w:t>
      </w:r>
      <w:r w:rsidR="00893DDA">
        <w:rPr>
          <w:rFonts w:ascii="Georgia" w:hAnsi="Georgia"/>
          <w:sz w:val="26"/>
          <w:szCs w:val="26"/>
        </w:rPr>
        <w:t>ar</w:t>
      </w:r>
      <w:r w:rsidR="00001992" w:rsidRPr="008C6053">
        <w:rPr>
          <w:rFonts w:ascii="Georgia" w:hAnsi="Georgia"/>
          <w:sz w:val="26"/>
          <w:szCs w:val="26"/>
        </w:rPr>
        <w:t xml:space="preserve"> att förse deltagar</w:t>
      </w:r>
      <w:r w:rsidR="008C6053" w:rsidRPr="008C6053">
        <w:rPr>
          <w:rFonts w:ascii="Georgia" w:hAnsi="Georgia"/>
          <w:sz w:val="26"/>
          <w:szCs w:val="26"/>
        </w:rPr>
        <w:t>na</w:t>
      </w:r>
      <w:r w:rsidR="00001992" w:rsidRPr="008C6053">
        <w:rPr>
          <w:rFonts w:ascii="Georgia" w:hAnsi="Georgia"/>
          <w:sz w:val="26"/>
          <w:szCs w:val="26"/>
        </w:rPr>
        <w:t xml:space="preserve"> med ”kvällsfika”.</w:t>
      </w:r>
      <w:r w:rsidR="008C6053" w:rsidRPr="008C6053">
        <w:rPr>
          <w:rFonts w:ascii="Georgia" w:hAnsi="Georgia"/>
          <w:sz w:val="26"/>
          <w:szCs w:val="26"/>
        </w:rPr>
        <w:t xml:space="preserve"> Kursen innehåller enbart teori och kräver inget ombyte för fysisk aktivitet eller </w:t>
      </w:r>
      <w:proofErr w:type="spellStart"/>
      <w:r w:rsidR="008C6053" w:rsidRPr="008C6053">
        <w:rPr>
          <w:rFonts w:ascii="Georgia" w:hAnsi="Georgia"/>
          <w:sz w:val="26"/>
          <w:szCs w:val="26"/>
        </w:rPr>
        <w:t>ispass</w:t>
      </w:r>
      <w:proofErr w:type="spellEnd"/>
      <w:r w:rsidR="008C6053" w:rsidRPr="008C6053">
        <w:rPr>
          <w:rFonts w:ascii="Georgia" w:hAnsi="Georgia"/>
          <w:sz w:val="26"/>
          <w:szCs w:val="26"/>
        </w:rPr>
        <w:t>.</w:t>
      </w:r>
    </w:p>
    <w:p w14:paraId="0B0A1F76" w14:textId="77777777" w:rsidR="008C6053" w:rsidRPr="008C6053" w:rsidRDefault="008C6053" w:rsidP="008C6053">
      <w:pPr>
        <w:jc w:val="both"/>
        <w:rPr>
          <w:rFonts w:ascii="Georgia" w:hAnsi="Georgia"/>
          <w:sz w:val="26"/>
          <w:szCs w:val="26"/>
        </w:rPr>
      </w:pPr>
      <w:r w:rsidRPr="008C6053">
        <w:rPr>
          <w:rFonts w:ascii="Georgia" w:hAnsi="Georgia"/>
          <w:sz w:val="26"/>
          <w:szCs w:val="26"/>
        </w:rPr>
        <w:t>Deltagare bör vara född senast 2012, d v s att man under säsongen spelar U13.</w:t>
      </w:r>
    </w:p>
    <w:p w14:paraId="6F9FD211" w14:textId="2BE70120" w:rsidR="00311F38" w:rsidRPr="008C6053" w:rsidRDefault="00001992" w:rsidP="006A2D79">
      <w:pPr>
        <w:jc w:val="both"/>
        <w:rPr>
          <w:rFonts w:ascii="Georgia" w:hAnsi="Georgia"/>
          <w:sz w:val="26"/>
          <w:szCs w:val="26"/>
        </w:rPr>
      </w:pPr>
      <w:r w:rsidRPr="008C6053">
        <w:rPr>
          <w:rFonts w:ascii="Georgia" w:hAnsi="Georgia"/>
          <w:sz w:val="26"/>
          <w:szCs w:val="26"/>
        </w:rPr>
        <w:t xml:space="preserve">I år har vi återgått till att varje förening har </w:t>
      </w:r>
      <w:r w:rsidR="00E059D8" w:rsidRPr="008C6053">
        <w:rPr>
          <w:rFonts w:ascii="Georgia" w:hAnsi="Georgia"/>
          <w:sz w:val="26"/>
          <w:szCs w:val="26"/>
        </w:rPr>
        <w:t>ett eget kurstillfälle</w:t>
      </w:r>
      <w:r w:rsidRPr="008C6053">
        <w:rPr>
          <w:rFonts w:ascii="Georgia" w:hAnsi="Georgia"/>
          <w:sz w:val="26"/>
          <w:szCs w:val="26"/>
        </w:rPr>
        <w:t xml:space="preserve">, dock behöver vi slå ihop med annan </w:t>
      </w:r>
      <w:proofErr w:type="spellStart"/>
      <w:r w:rsidRPr="008C6053">
        <w:rPr>
          <w:rFonts w:ascii="Georgia" w:hAnsi="Georgia"/>
          <w:sz w:val="26"/>
          <w:szCs w:val="26"/>
        </w:rPr>
        <w:t>kursort</w:t>
      </w:r>
      <w:proofErr w:type="spellEnd"/>
      <w:r w:rsidRPr="008C6053">
        <w:rPr>
          <w:rFonts w:ascii="Georgia" w:hAnsi="Georgia"/>
          <w:sz w:val="26"/>
          <w:szCs w:val="26"/>
        </w:rPr>
        <w:t xml:space="preserve">/förening om antalet anmälda domare uppgår till mindre än fem. </w:t>
      </w:r>
    </w:p>
    <w:p w14:paraId="07880704" w14:textId="1D71B460" w:rsidR="006F7FFB" w:rsidRPr="008C6053" w:rsidRDefault="006F7FFB" w:rsidP="006A2D79">
      <w:pPr>
        <w:jc w:val="both"/>
        <w:rPr>
          <w:rFonts w:ascii="Georgia" w:hAnsi="Georgia"/>
          <w:sz w:val="26"/>
          <w:szCs w:val="26"/>
        </w:rPr>
      </w:pPr>
      <w:r w:rsidRPr="008C6053">
        <w:rPr>
          <w:rFonts w:ascii="Georgia" w:hAnsi="Georgia"/>
          <w:sz w:val="26"/>
          <w:szCs w:val="26"/>
        </w:rPr>
        <w:t xml:space="preserve">Vi har </w:t>
      </w:r>
      <w:r w:rsidR="008C6053" w:rsidRPr="008C6053">
        <w:rPr>
          <w:rFonts w:ascii="Georgia" w:hAnsi="Georgia"/>
          <w:sz w:val="26"/>
          <w:szCs w:val="26"/>
        </w:rPr>
        <w:t xml:space="preserve">även </w:t>
      </w:r>
      <w:r w:rsidR="006A2D79" w:rsidRPr="008C6053">
        <w:rPr>
          <w:rFonts w:ascii="Georgia" w:hAnsi="Georgia"/>
          <w:sz w:val="26"/>
          <w:szCs w:val="26"/>
        </w:rPr>
        <w:t>för avsikt</w:t>
      </w:r>
      <w:r w:rsidRPr="008C6053">
        <w:rPr>
          <w:rFonts w:ascii="Georgia" w:hAnsi="Georgia"/>
          <w:sz w:val="26"/>
          <w:szCs w:val="26"/>
        </w:rPr>
        <w:t xml:space="preserve"> att h</w:t>
      </w:r>
      <w:r w:rsidR="008C6053" w:rsidRPr="008C6053">
        <w:rPr>
          <w:rFonts w:ascii="Georgia" w:hAnsi="Georgia"/>
          <w:sz w:val="26"/>
          <w:szCs w:val="26"/>
        </w:rPr>
        <w:t>åll</w:t>
      </w:r>
      <w:r w:rsidRPr="008C6053">
        <w:rPr>
          <w:rFonts w:ascii="Georgia" w:hAnsi="Georgia"/>
          <w:sz w:val="26"/>
          <w:szCs w:val="26"/>
        </w:rPr>
        <w:t xml:space="preserve">a en kurs för enbart flickor i </w:t>
      </w:r>
      <w:r w:rsidR="00311F38" w:rsidRPr="008C6053">
        <w:rPr>
          <w:rFonts w:ascii="Georgia" w:hAnsi="Georgia"/>
          <w:sz w:val="26"/>
          <w:szCs w:val="26"/>
        </w:rPr>
        <w:t>L</w:t>
      </w:r>
      <w:r w:rsidRPr="008C6053">
        <w:rPr>
          <w:rFonts w:ascii="Georgia" w:hAnsi="Georgia"/>
          <w:sz w:val="26"/>
          <w:szCs w:val="26"/>
        </w:rPr>
        <w:t xml:space="preserve">eksand </w:t>
      </w:r>
      <w:r w:rsidR="00311F38" w:rsidRPr="008C6053">
        <w:rPr>
          <w:rFonts w:ascii="Georgia" w:hAnsi="Georgia"/>
          <w:sz w:val="26"/>
          <w:szCs w:val="26"/>
        </w:rPr>
        <w:t>(</w:t>
      </w:r>
      <w:r w:rsidR="00893DDA">
        <w:rPr>
          <w:rFonts w:ascii="Georgia" w:hAnsi="Georgia"/>
          <w:sz w:val="26"/>
          <w:szCs w:val="26"/>
        </w:rPr>
        <w:t>troligtvis</w:t>
      </w:r>
      <w:r w:rsidR="00311F38" w:rsidRPr="008C6053">
        <w:rPr>
          <w:rFonts w:ascii="Georgia" w:hAnsi="Georgia"/>
          <w:sz w:val="26"/>
          <w:szCs w:val="26"/>
        </w:rPr>
        <w:t xml:space="preserve"> </w:t>
      </w:r>
      <w:r w:rsidR="00015A83" w:rsidRPr="008C6053">
        <w:rPr>
          <w:rFonts w:ascii="Georgia" w:hAnsi="Georgia"/>
          <w:sz w:val="26"/>
          <w:szCs w:val="26"/>
        </w:rPr>
        <w:t>måndag</w:t>
      </w:r>
      <w:r w:rsidRPr="008C6053">
        <w:rPr>
          <w:rFonts w:ascii="Georgia" w:hAnsi="Georgia"/>
          <w:sz w:val="26"/>
          <w:szCs w:val="26"/>
        </w:rPr>
        <w:t xml:space="preserve"> 30 september</w:t>
      </w:r>
      <w:r w:rsidR="00311F38" w:rsidRPr="008C6053">
        <w:rPr>
          <w:rFonts w:ascii="Georgia" w:hAnsi="Georgia"/>
          <w:sz w:val="26"/>
          <w:szCs w:val="26"/>
        </w:rPr>
        <w:t xml:space="preserve">) för att öka intresset bland </w:t>
      </w:r>
      <w:r w:rsidR="00893DDA">
        <w:rPr>
          <w:rFonts w:ascii="Georgia" w:hAnsi="Georgia"/>
          <w:sz w:val="26"/>
          <w:szCs w:val="26"/>
        </w:rPr>
        <w:t xml:space="preserve">tjejerna att bli </w:t>
      </w:r>
      <w:r w:rsidR="00311F38" w:rsidRPr="008C6053">
        <w:rPr>
          <w:rFonts w:ascii="Georgia" w:hAnsi="Georgia"/>
          <w:sz w:val="26"/>
          <w:szCs w:val="26"/>
        </w:rPr>
        <w:t>domare.</w:t>
      </w:r>
    </w:p>
    <w:p w14:paraId="5215FDF5" w14:textId="29E64725" w:rsidR="00311F38" w:rsidRPr="008C6053" w:rsidRDefault="00893DDA" w:rsidP="006A2D79">
      <w:pPr>
        <w:jc w:val="both"/>
        <w:rPr>
          <w:rFonts w:ascii="Georgia" w:hAnsi="Georgia"/>
          <w:color w:val="FF0000"/>
          <w:sz w:val="26"/>
          <w:szCs w:val="26"/>
        </w:rPr>
      </w:pPr>
      <w:r>
        <w:rPr>
          <w:rFonts w:ascii="Georgia" w:hAnsi="Georgia"/>
          <w:sz w:val="26"/>
          <w:szCs w:val="26"/>
        </w:rPr>
        <w:t>A</w:t>
      </w:r>
      <w:r w:rsidR="00311F38" w:rsidRPr="008C6053">
        <w:rPr>
          <w:rFonts w:ascii="Georgia" w:hAnsi="Georgia"/>
          <w:sz w:val="26"/>
          <w:szCs w:val="26"/>
        </w:rPr>
        <w:t xml:space="preserve">nmälan görs av deltagare </w:t>
      </w:r>
      <w:r w:rsidR="00E059D8" w:rsidRPr="008C6053">
        <w:rPr>
          <w:rFonts w:ascii="Georgia" w:hAnsi="Georgia"/>
          <w:sz w:val="26"/>
          <w:szCs w:val="26"/>
        </w:rPr>
        <w:t xml:space="preserve">till DAIF eller av </w:t>
      </w:r>
      <w:r w:rsidRPr="008C6053">
        <w:rPr>
          <w:rFonts w:ascii="Georgia" w:hAnsi="Georgia"/>
          <w:sz w:val="26"/>
          <w:szCs w:val="26"/>
        </w:rPr>
        <w:t>föreningen</w:t>
      </w:r>
      <w:r>
        <w:rPr>
          <w:rFonts w:ascii="Georgia" w:hAnsi="Georgia"/>
          <w:sz w:val="26"/>
          <w:szCs w:val="26"/>
        </w:rPr>
        <w:t xml:space="preserve"> </w:t>
      </w:r>
      <w:r w:rsidR="00E059D8" w:rsidRPr="008C6053">
        <w:rPr>
          <w:rFonts w:ascii="Georgia" w:hAnsi="Georgia"/>
          <w:sz w:val="26"/>
          <w:szCs w:val="26"/>
        </w:rPr>
        <w:t xml:space="preserve">utsedd </w:t>
      </w:r>
      <w:r w:rsidR="0056742C" w:rsidRPr="008C6053">
        <w:rPr>
          <w:rFonts w:ascii="Georgia" w:hAnsi="Georgia"/>
          <w:sz w:val="26"/>
          <w:szCs w:val="26"/>
        </w:rPr>
        <w:t>ledare</w:t>
      </w:r>
      <w:r>
        <w:rPr>
          <w:rFonts w:ascii="Georgia" w:hAnsi="Georgia"/>
          <w:sz w:val="26"/>
          <w:szCs w:val="26"/>
        </w:rPr>
        <w:t xml:space="preserve">. Kursen </w:t>
      </w:r>
      <w:r w:rsidRPr="008C6053">
        <w:rPr>
          <w:rFonts w:ascii="Georgia" w:hAnsi="Georgia"/>
          <w:sz w:val="26"/>
          <w:szCs w:val="26"/>
        </w:rPr>
        <w:t>är avgiftsfri</w:t>
      </w:r>
      <w:r>
        <w:rPr>
          <w:rFonts w:ascii="Georgia" w:hAnsi="Georgia"/>
          <w:sz w:val="26"/>
          <w:szCs w:val="26"/>
        </w:rPr>
        <w:t xml:space="preserve"> för deltagarna men som tidigare</w:t>
      </w:r>
      <w:r w:rsidR="0056742C" w:rsidRPr="008C6053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debiteras alla klubbar med en avgift per deltagande lag i seriespel. </w:t>
      </w:r>
      <w:r w:rsidR="006A2D79" w:rsidRPr="008C6053">
        <w:rPr>
          <w:rFonts w:ascii="Georgia" w:hAnsi="Georgia"/>
          <w:sz w:val="26"/>
          <w:szCs w:val="26"/>
        </w:rPr>
        <w:t>Kursinstruktör förses med a</w:t>
      </w:r>
      <w:r w:rsidR="0056742C" w:rsidRPr="008C6053">
        <w:rPr>
          <w:rFonts w:ascii="Georgia" w:hAnsi="Georgia"/>
          <w:sz w:val="26"/>
          <w:szCs w:val="26"/>
        </w:rPr>
        <w:t xml:space="preserve">nmälningslista </w:t>
      </w:r>
      <w:r w:rsidR="004F1176" w:rsidRPr="008C6053">
        <w:rPr>
          <w:rFonts w:ascii="Georgia" w:hAnsi="Georgia"/>
          <w:sz w:val="26"/>
          <w:szCs w:val="26"/>
        </w:rPr>
        <w:t>i samband med kursstart.</w:t>
      </w:r>
    </w:p>
    <w:p w14:paraId="1016344B" w14:textId="43532FA4" w:rsidR="006F7FFB" w:rsidRPr="008C6053" w:rsidRDefault="00B3443D" w:rsidP="006A2D79">
      <w:pPr>
        <w:jc w:val="both"/>
        <w:rPr>
          <w:rFonts w:ascii="Georgia" w:hAnsi="Georgia"/>
          <w:sz w:val="26"/>
          <w:szCs w:val="26"/>
        </w:rPr>
      </w:pPr>
      <w:r w:rsidRPr="008C6053">
        <w:rPr>
          <w:rFonts w:ascii="Georgia" w:hAnsi="Georgia"/>
          <w:b/>
          <w:bCs/>
          <w:sz w:val="26"/>
          <w:szCs w:val="26"/>
        </w:rPr>
        <w:t>OBS:</w:t>
      </w:r>
      <w:r w:rsidRPr="008C6053">
        <w:rPr>
          <w:rFonts w:ascii="Georgia" w:hAnsi="Georgia"/>
          <w:sz w:val="26"/>
          <w:szCs w:val="26"/>
        </w:rPr>
        <w:t xml:space="preserve"> </w:t>
      </w:r>
      <w:r w:rsidR="006A2D79" w:rsidRPr="008C6053">
        <w:rPr>
          <w:rFonts w:ascii="Georgia" w:hAnsi="Georgia"/>
          <w:sz w:val="26"/>
          <w:szCs w:val="26"/>
        </w:rPr>
        <w:t>För deltagare som är</w:t>
      </w:r>
      <w:r w:rsidR="00311F38" w:rsidRPr="008C6053">
        <w:rPr>
          <w:rFonts w:ascii="Georgia" w:hAnsi="Georgia"/>
          <w:sz w:val="26"/>
          <w:szCs w:val="26"/>
        </w:rPr>
        <w:t xml:space="preserve"> 15 år eller yngre </w:t>
      </w:r>
      <w:r w:rsidR="006A2D79" w:rsidRPr="008C6053">
        <w:rPr>
          <w:rFonts w:ascii="Georgia" w:hAnsi="Georgia"/>
          <w:sz w:val="26"/>
          <w:szCs w:val="26"/>
        </w:rPr>
        <w:t>krävs att</w:t>
      </w:r>
      <w:r w:rsidR="00311F38" w:rsidRPr="008C6053">
        <w:rPr>
          <w:rFonts w:ascii="Georgia" w:hAnsi="Georgia"/>
          <w:sz w:val="26"/>
          <w:szCs w:val="26"/>
        </w:rPr>
        <w:t xml:space="preserve"> målsman anmäler. Då vi under säsongen kan behöva skicka ut information till alla ungdomsdomare i Dalarna måste förälders mailadress vara ifylld.</w:t>
      </w:r>
    </w:p>
    <w:p w14:paraId="51E8F368" w14:textId="18AE851F" w:rsidR="006F7FFB" w:rsidRPr="008C6053" w:rsidRDefault="006F7FFB" w:rsidP="006A2D79">
      <w:pPr>
        <w:jc w:val="both"/>
        <w:rPr>
          <w:rFonts w:ascii="Georgia" w:hAnsi="Georgia"/>
          <w:sz w:val="26"/>
          <w:szCs w:val="26"/>
        </w:rPr>
      </w:pPr>
    </w:p>
    <w:p w14:paraId="7A35AB02" w14:textId="30EE756F" w:rsidR="006F7FFB" w:rsidRPr="008C6053" w:rsidRDefault="006F7FFB" w:rsidP="006A2D79">
      <w:pPr>
        <w:jc w:val="both"/>
        <w:rPr>
          <w:rFonts w:ascii="Georgia" w:hAnsi="Georgia"/>
          <w:sz w:val="26"/>
          <w:szCs w:val="26"/>
        </w:rPr>
      </w:pPr>
      <w:r w:rsidRPr="008C6053">
        <w:rPr>
          <w:rFonts w:ascii="Georgia" w:hAnsi="Georgia"/>
          <w:sz w:val="26"/>
          <w:szCs w:val="26"/>
        </w:rPr>
        <w:t xml:space="preserve">Se </w:t>
      </w:r>
      <w:r w:rsidR="008C6053">
        <w:rPr>
          <w:rFonts w:ascii="Georgia" w:hAnsi="Georgia"/>
          <w:sz w:val="26"/>
          <w:szCs w:val="26"/>
        </w:rPr>
        <w:t>nästa</w:t>
      </w:r>
      <w:r w:rsidRPr="008C6053">
        <w:rPr>
          <w:rFonts w:ascii="Georgia" w:hAnsi="Georgia"/>
          <w:sz w:val="26"/>
          <w:szCs w:val="26"/>
        </w:rPr>
        <w:t xml:space="preserve"> med </w:t>
      </w:r>
      <w:r w:rsidR="004F1176" w:rsidRPr="008C6053">
        <w:rPr>
          <w:rFonts w:ascii="Georgia" w:hAnsi="Georgia"/>
          <w:sz w:val="26"/>
          <w:szCs w:val="26"/>
        </w:rPr>
        <w:t xml:space="preserve">förslag på </w:t>
      </w:r>
      <w:r w:rsidRPr="008C6053">
        <w:rPr>
          <w:rFonts w:ascii="Georgia" w:hAnsi="Georgia"/>
          <w:sz w:val="26"/>
          <w:szCs w:val="26"/>
        </w:rPr>
        <w:t>datum:</w:t>
      </w:r>
    </w:p>
    <w:p w14:paraId="4CF956E5" w14:textId="084BCE65" w:rsidR="00311F38" w:rsidRPr="008C6053" w:rsidRDefault="006F7FFB" w:rsidP="006A2D79">
      <w:pPr>
        <w:jc w:val="both"/>
        <w:rPr>
          <w:rFonts w:ascii="Georgia" w:hAnsi="Georgia"/>
          <w:sz w:val="26"/>
          <w:szCs w:val="26"/>
        </w:rPr>
      </w:pPr>
      <w:r w:rsidRPr="008C6053">
        <w:rPr>
          <w:rFonts w:ascii="Georgia" w:hAnsi="Georgia"/>
          <w:sz w:val="26"/>
          <w:szCs w:val="26"/>
        </w:rPr>
        <w:t xml:space="preserve">Om </w:t>
      </w:r>
      <w:r w:rsidR="004F1176" w:rsidRPr="008C6053">
        <w:rPr>
          <w:rFonts w:ascii="Georgia" w:hAnsi="Georgia"/>
          <w:sz w:val="26"/>
          <w:szCs w:val="26"/>
        </w:rPr>
        <w:t>det finns frågor eller funderingar</w:t>
      </w:r>
      <w:r w:rsidR="006A2D79" w:rsidRPr="008C6053">
        <w:rPr>
          <w:rFonts w:ascii="Georgia" w:hAnsi="Georgia"/>
          <w:sz w:val="26"/>
          <w:szCs w:val="26"/>
        </w:rPr>
        <w:t xml:space="preserve"> som gäller klubbens </w:t>
      </w:r>
      <w:r w:rsidR="009B3039">
        <w:rPr>
          <w:rFonts w:ascii="Georgia" w:hAnsi="Georgia"/>
          <w:sz w:val="26"/>
          <w:szCs w:val="26"/>
        </w:rPr>
        <w:t xml:space="preserve">eget </w:t>
      </w:r>
      <w:proofErr w:type="gramStart"/>
      <w:r w:rsidR="006A2D79" w:rsidRPr="008C6053">
        <w:rPr>
          <w:rFonts w:ascii="Georgia" w:hAnsi="Georgia"/>
          <w:sz w:val="26"/>
          <w:szCs w:val="26"/>
        </w:rPr>
        <w:t xml:space="preserve">utbildningstillfälle </w:t>
      </w:r>
      <w:r w:rsidR="004F1176" w:rsidRPr="008C6053">
        <w:rPr>
          <w:rFonts w:ascii="Georgia" w:hAnsi="Georgia"/>
          <w:sz w:val="26"/>
          <w:szCs w:val="26"/>
        </w:rPr>
        <w:t xml:space="preserve"> kontakta</w:t>
      </w:r>
      <w:r w:rsidR="009B3039">
        <w:rPr>
          <w:rFonts w:ascii="Georgia" w:hAnsi="Georgia"/>
          <w:sz w:val="26"/>
          <w:szCs w:val="26"/>
        </w:rPr>
        <w:t>s</w:t>
      </w:r>
      <w:proofErr w:type="gramEnd"/>
      <w:r w:rsidR="004F1176" w:rsidRPr="008C6053">
        <w:rPr>
          <w:rFonts w:ascii="Georgia" w:hAnsi="Georgia"/>
          <w:sz w:val="26"/>
          <w:szCs w:val="26"/>
        </w:rPr>
        <w:t xml:space="preserve"> </w:t>
      </w:r>
      <w:r w:rsidR="008C6053">
        <w:rPr>
          <w:rFonts w:ascii="Georgia" w:hAnsi="Georgia"/>
          <w:sz w:val="26"/>
          <w:szCs w:val="26"/>
        </w:rPr>
        <w:t xml:space="preserve">besvaras dessa i första hand av </w:t>
      </w:r>
      <w:r w:rsidRPr="008C6053">
        <w:rPr>
          <w:rFonts w:ascii="Georgia" w:hAnsi="Georgia"/>
          <w:sz w:val="26"/>
          <w:szCs w:val="26"/>
        </w:rPr>
        <w:t>Domaransvarig i förening</w:t>
      </w:r>
      <w:r w:rsidR="008C6053">
        <w:rPr>
          <w:rFonts w:ascii="Georgia" w:hAnsi="Georgia"/>
          <w:sz w:val="26"/>
          <w:szCs w:val="26"/>
        </w:rPr>
        <w:t>en</w:t>
      </w:r>
      <w:r w:rsidRPr="008C6053">
        <w:rPr>
          <w:rFonts w:ascii="Georgia" w:hAnsi="Georgia"/>
          <w:sz w:val="26"/>
          <w:szCs w:val="26"/>
        </w:rPr>
        <w:t xml:space="preserve"> (DAIF). </w:t>
      </w:r>
      <w:r w:rsidR="009B3039">
        <w:rPr>
          <w:rFonts w:ascii="Georgia" w:hAnsi="Georgia"/>
          <w:sz w:val="26"/>
          <w:szCs w:val="26"/>
        </w:rPr>
        <w:br/>
      </w:r>
      <w:r w:rsidR="008C6053">
        <w:rPr>
          <w:rFonts w:ascii="Georgia" w:hAnsi="Georgia"/>
          <w:sz w:val="26"/>
          <w:szCs w:val="26"/>
        </w:rPr>
        <w:t xml:space="preserve">Mer generella frågor </w:t>
      </w:r>
      <w:r w:rsidR="009B3039">
        <w:rPr>
          <w:rFonts w:ascii="Georgia" w:hAnsi="Georgia"/>
          <w:sz w:val="26"/>
          <w:szCs w:val="26"/>
        </w:rPr>
        <w:t xml:space="preserve">besvaras av </w:t>
      </w:r>
      <w:hyperlink r:id="rId5" w:history="1">
        <w:r w:rsidRPr="008C6053">
          <w:rPr>
            <w:rStyle w:val="Hyperlnk"/>
            <w:rFonts w:ascii="Georgia" w:hAnsi="Georgia"/>
            <w:sz w:val="26"/>
            <w:szCs w:val="26"/>
          </w:rPr>
          <w:t>henrik.nyberg@dalahockey.se</w:t>
        </w:r>
      </w:hyperlink>
      <w:r w:rsidRPr="008C6053">
        <w:rPr>
          <w:rFonts w:ascii="Georgia" w:hAnsi="Georgia"/>
          <w:sz w:val="26"/>
          <w:szCs w:val="26"/>
        </w:rPr>
        <w:t xml:space="preserve"> alternativt </w:t>
      </w:r>
      <w:hyperlink r:id="rId6" w:history="1">
        <w:r w:rsidRPr="008C6053">
          <w:rPr>
            <w:rStyle w:val="Hyperlnk"/>
            <w:rFonts w:ascii="Georgia" w:hAnsi="Georgia"/>
            <w:sz w:val="26"/>
            <w:szCs w:val="26"/>
          </w:rPr>
          <w:t>peter.brask@dalahockey.se</w:t>
        </w:r>
      </w:hyperlink>
      <w:r w:rsidRPr="008C6053">
        <w:rPr>
          <w:rFonts w:ascii="Georgia" w:hAnsi="Georgia"/>
          <w:sz w:val="26"/>
          <w:szCs w:val="26"/>
        </w:rPr>
        <w:t xml:space="preserve"> </w:t>
      </w:r>
    </w:p>
    <w:p w14:paraId="0C2CAA19" w14:textId="405CEFFC" w:rsidR="00806AAD" w:rsidRPr="008C6053" w:rsidRDefault="004F1176" w:rsidP="006A2D79">
      <w:pPr>
        <w:jc w:val="both"/>
        <w:rPr>
          <w:rFonts w:ascii="Georgia" w:hAnsi="Georgia"/>
          <w:sz w:val="26"/>
          <w:szCs w:val="26"/>
        </w:rPr>
      </w:pPr>
      <w:r w:rsidRPr="008C6053">
        <w:rPr>
          <w:rFonts w:ascii="Georgia" w:hAnsi="Georgia"/>
          <w:sz w:val="26"/>
          <w:szCs w:val="26"/>
        </w:rPr>
        <w:t>Bekräfta</w:t>
      </w:r>
      <w:r w:rsidR="009B3039">
        <w:rPr>
          <w:rFonts w:ascii="Georgia" w:hAnsi="Georgia"/>
          <w:sz w:val="26"/>
          <w:szCs w:val="26"/>
        </w:rPr>
        <w:t xml:space="preserve"> så snart som möjligt</w:t>
      </w:r>
      <w:r w:rsidR="000A4928" w:rsidRPr="008C6053">
        <w:rPr>
          <w:rFonts w:ascii="Georgia" w:hAnsi="Georgia"/>
          <w:sz w:val="26"/>
          <w:szCs w:val="26"/>
        </w:rPr>
        <w:t xml:space="preserve"> per mail till Peter Brask</w:t>
      </w:r>
      <w:r w:rsidRPr="008C6053">
        <w:rPr>
          <w:rFonts w:ascii="Georgia" w:hAnsi="Georgia"/>
          <w:sz w:val="26"/>
          <w:szCs w:val="26"/>
        </w:rPr>
        <w:t xml:space="preserve"> att datum </w:t>
      </w:r>
      <w:r w:rsidR="009B3039" w:rsidRPr="008C6053">
        <w:rPr>
          <w:rFonts w:ascii="Georgia" w:hAnsi="Georgia"/>
          <w:sz w:val="26"/>
          <w:szCs w:val="26"/>
        </w:rPr>
        <w:t>för föreningen</w:t>
      </w:r>
      <w:r w:rsidR="009B3039">
        <w:rPr>
          <w:rFonts w:ascii="Georgia" w:hAnsi="Georgia"/>
          <w:sz w:val="26"/>
          <w:szCs w:val="26"/>
        </w:rPr>
        <w:t>s</w:t>
      </w:r>
      <w:r w:rsidR="009B3039" w:rsidRPr="008C6053">
        <w:rPr>
          <w:rFonts w:ascii="Georgia" w:hAnsi="Georgia"/>
          <w:sz w:val="26"/>
          <w:szCs w:val="26"/>
        </w:rPr>
        <w:t xml:space="preserve"> </w:t>
      </w:r>
      <w:r w:rsidR="009B3039">
        <w:rPr>
          <w:rFonts w:ascii="Georgia" w:hAnsi="Georgia"/>
          <w:sz w:val="26"/>
          <w:szCs w:val="26"/>
        </w:rPr>
        <w:t xml:space="preserve">kurstillfälle </w:t>
      </w:r>
      <w:r w:rsidRPr="008C6053">
        <w:rPr>
          <w:rFonts w:ascii="Georgia" w:hAnsi="Georgia"/>
          <w:sz w:val="26"/>
          <w:szCs w:val="26"/>
        </w:rPr>
        <w:t>passar, samt vilken lokal som ska användas</w:t>
      </w:r>
      <w:r w:rsidR="000A4928" w:rsidRPr="008C6053">
        <w:rPr>
          <w:rFonts w:ascii="Georgia" w:hAnsi="Georgia"/>
          <w:sz w:val="26"/>
          <w:szCs w:val="26"/>
        </w:rPr>
        <w:t>.</w:t>
      </w:r>
    </w:p>
    <w:p w14:paraId="3FF5FF8B" w14:textId="77777777" w:rsidR="00806AAD" w:rsidRDefault="00806AAD" w:rsidP="006A2D7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tbl>
      <w:tblPr>
        <w:tblpPr w:leftFromText="141" w:rightFromText="141" w:horzAnchor="margin" w:tblpXSpec="center" w:tblpY="-462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520"/>
        <w:gridCol w:w="3620"/>
        <w:gridCol w:w="3340"/>
        <w:gridCol w:w="372"/>
      </w:tblGrid>
      <w:tr w:rsidR="0070013F" w:rsidRPr="0070013F" w14:paraId="5A5C46B7" w14:textId="77777777" w:rsidTr="0070013F">
        <w:trPr>
          <w:trHeight w:val="315"/>
        </w:trPr>
        <w:tc>
          <w:tcPr>
            <w:tcW w:w="178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0000"/>
            <w:vAlign w:val="center"/>
            <w:hideMark/>
          </w:tcPr>
          <w:p w14:paraId="6A5521B2" w14:textId="77777777" w:rsidR="0070013F" w:rsidRPr="0070013F" w:rsidRDefault="0070013F" w:rsidP="0070013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b/>
                <w:bCs/>
                <w:color w:val="FFFFFF"/>
                <w:sz w:val="24"/>
                <w:szCs w:val="24"/>
                <w:lang w:eastAsia="sv-SE"/>
              </w:rPr>
              <w:lastRenderedPageBreak/>
              <w:t>Datum</w:t>
            </w:r>
          </w:p>
        </w:tc>
        <w:tc>
          <w:tcPr>
            <w:tcW w:w="152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0000"/>
            <w:vAlign w:val="center"/>
            <w:hideMark/>
          </w:tcPr>
          <w:p w14:paraId="5EFAA7FE" w14:textId="77777777" w:rsidR="0070013F" w:rsidRPr="0070013F" w:rsidRDefault="0070013F" w:rsidP="0070013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b/>
                <w:bCs/>
                <w:color w:val="FFFFFF"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362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0000"/>
            <w:vAlign w:val="center"/>
            <w:hideMark/>
          </w:tcPr>
          <w:p w14:paraId="510B9E8D" w14:textId="77777777" w:rsidR="0070013F" w:rsidRPr="0070013F" w:rsidRDefault="0070013F" w:rsidP="0070013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b/>
                <w:bCs/>
                <w:color w:val="FFFFFF"/>
                <w:sz w:val="24"/>
                <w:szCs w:val="24"/>
                <w:lang w:eastAsia="sv-SE"/>
              </w:rPr>
              <w:t>Plats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14:paraId="45CE7AE9" w14:textId="77777777" w:rsidR="0070013F" w:rsidRPr="0070013F" w:rsidRDefault="0070013F" w:rsidP="0070013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b/>
                <w:bCs/>
                <w:color w:val="FFFFFF"/>
                <w:sz w:val="24"/>
                <w:szCs w:val="24"/>
                <w:lang w:eastAsia="sv-SE"/>
              </w:rPr>
              <w:t>Länk till anmälan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1D4E27DF" w14:textId="56B49816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FFFFFF"/>
                <w:sz w:val="24"/>
                <w:szCs w:val="24"/>
                <w:lang w:eastAsia="sv-SE"/>
              </w:rPr>
            </w:pPr>
          </w:p>
        </w:tc>
      </w:tr>
      <w:tr w:rsidR="0070013F" w:rsidRPr="0070013F" w14:paraId="7A7CFFBC" w14:textId="77777777" w:rsidTr="0070013F">
        <w:trPr>
          <w:trHeight w:val="330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2111B6DF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 och 19-sep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3FA13B10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2763BB8A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Avesta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381E7819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7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Avesta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</w:tcPr>
          <w:p w14:paraId="03F21E31" w14:textId="693B77D4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6538FD5B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286BC982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16-sep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4A1E3D98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052DC0FF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Falun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4751A2C5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8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Falun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</w:tcPr>
          <w:p w14:paraId="21DE38E2" w14:textId="2970F92D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0374407B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565C824B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16-sep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35FF6937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22742106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Tegera</w:t>
            </w:r>
            <w:proofErr w:type="spellEnd"/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 xml:space="preserve"> Arena, </w:t>
            </w:r>
            <w:proofErr w:type="spellStart"/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Brudpiga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5C23A5F0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9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Leksand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</w:tcPr>
          <w:p w14:paraId="5EA1E252" w14:textId="6E14022B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09F962D7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1DDA5640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16-sep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5C2B8521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0C9F1F74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Ludvika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4F865E29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10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Ludvika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</w:tcPr>
          <w:p w14:paraId="70D72D7F" w14:textId="10A42F20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107C7FBE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3F5195C4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16-sep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37EB5ADE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5B09C83E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 xml:space="preserve">Furudal, </w:t>
            </w:r>
            <w:proofErr w:type="spellStart"/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VIP-rummet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2153EB4F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11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Furudal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</w:tcPr>
          <w:p w14:paraId="2B77080C" w14:textId="05B089B6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35607D6B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133D452A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16-sep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30930505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13346377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Orsa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5BD88D1E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12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Orsa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</w:tcPr>
          <w:p w14:paraId="1DAA9D47" w14:textId="609FCF9A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36D57B12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51B8366E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16-sep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230CFB85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4419E3D3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Säter, Konferenslokalen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3045EC92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13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Säter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</w:tcPr>
          <w:p w14:paraId="05916B7E" w14:textId="6DEC2188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1ABFB08E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36DF2127" w14:textId="77777777" w:rsidR="0070013F" w:rsidRPr="0070013F" w:rsidRDefault="0070013F" w:rsidP="00700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0013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2907B72D" w14:textId="77777777" w:rsidR="0070013F" w:rsidRPr="0070013F" w:rsidRDefault="0070013F" w:rsidP="00700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0013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280B034E" w14:textId="77777777" w:rsidR="0070013F" w:rsidRPr="0070013F" w:rsidRDefault="0070013F" w:rsidP="00700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0013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498A8587" w14:textId="77777777" w:rsidR="0070013F" w:rsidRPr="0070013F" w:rsidRDefault="0070013F" w:rsidP="00700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0013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</w:tcPr>
          <w:p w14:paraId="62315CBD" w14:textId="16CF4F67" w:rsidR="0070013F" w:rsidRPr="0070013F" w:rsidRDefault="0070013F" w:rsidP="00700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013F" w:rsidRPr="0070013F" w14:paraId="03F5DE55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46E4EEA8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23-sep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57A49047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5F3FC730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Björbo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2CC95CA6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14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Björbo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</w:tcPr>
          <w:p w14:paraId="43F40879" w14:textId="2A25D299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1643A5C9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0A5F043A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23-sep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7A31D206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64532FC8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Borlänge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665CF262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15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Borlänge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</w:tcPr>
          <w:p w14:paraId="16CB7491" w14:textId="080D098F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38ABA686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3C3BD1F5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23-sep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5DF277D9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39ECA37D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Hedemora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4648BC37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16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Hedemora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</w:tcPr>
          <w:p w14:paraId="6F696098" w14:textId="77345B7B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3B2762EC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2C202D89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23-sep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697FA5DA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610A882A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Malung, Framgångsfabriken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6C16A9A4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17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Malung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</w:tcPr>
          <w:p w14:paraId="3C76F87B" w14:textId="2EA6882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449AB617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710AC236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23-sep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44C98096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0156D4C9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Mora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7B2DD1C6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18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Mora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</w:tcPr>
          <w:p w14:paraId="27D57FF6" w14:textId="45C20D6B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1000ED2E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7E487342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23-sep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3C7AA230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47ACE4FA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Smedjebacken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4ED926FB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19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Smedjebacken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</w:tcPr>
          <w:p w14:paraId="7BB9550E" w14:textId="4089A620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52D38847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0E97B131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23-sep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6C75501B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6B8F1B8F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Vansbro, klubblokalen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6C21319C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20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Vansbro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</w:tcPr>
          <w:p w14:paraId="507926D5" w14:textId="7BB6F4CF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145C522B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181FEFE6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23-sep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1C4317CF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54F51E17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Älvdalen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5A90338B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21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Älvdalen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</w:tcPr>
          <w:p w14:paraId="69163781" w14:textId="34DAAB93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70013F" w:rsidRPr="0070013F" w14:paraId="44FEB9B2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34C8EA3A" w14:textId="77777777" w:rsidR="0070013F" w:rsidRPr="0070013F" w:rsidRDefault="0070013F" w:rsidP="00700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0013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1ACE8C2A" w14:textId="77777777" w:rsidR="0070013F" w:rsidRPr="0070013F" w:rsidRDefault="0070013F" w:rsidP="00700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0013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00E3D99D" w14:textId="77777777" w:rsidR="0070013F" w:rsidRPr="0070013F" w:rsidRDefault="0070013F" w:rsidP="00700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0013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  <w:hideMark/>
          </w:tcPr>
          <w:p w14:paraId="402011E9" w14:textId="77777777" w:rsidR="0070013F" w:rsidRPr="0070013F" w:rsidRDefault="0070013F" w:rsidP="00700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0013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CBCB"/>
            <w:vAlign w:val="center"/>
          </w:tcPr>
          <w:p w14:paraId="295BE220" w14:textId="43F50257" w:rsidR="0070013F" w:rsidRPr="0070013F" w:rsidRDefault="0070013F" w:rsidP="00700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013F" w:rsidRPr="0070013F" w14:paraId="2BD99EFA" w14:textId="77777777" w:rsidTr="0070013F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7B26B3DB" w14:textId="77777777" w:rsidR="0070013F" w:rsidRPr="0070013F" w:rsidRDefault="0070013F" w:rsidP="0070013F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30-sep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16CEE2BB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17-21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19DCD150" w14:textId="77777777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  <w:r w:rsidRPr="0070013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  <w:t>??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  <w:hideMark/>
          </w:tcPr>
          <w:p w14:paraId="4756B870" w14:textId="77777777" w:rsidR="0070013F" w:rsidRPr="0070013F" w:rsidRDefault="0070013F" w:rsidP="0070013F">
            <w:pPr>
              <w:spacing w:after="0" w:line="240" w:lineRule="auto"/>
              <w:rPr>
                <w:rFonts w:ascii="Arial" w:eastAsia="Times New Roman" w:hAnsi="Arial" w:cs="Arial"/>
                <w:color w:val="467886"/>
                <w:u w:val="single"/>
                <w:lang w:eastAsia="sv-SE"/>
              </w:rPr>
            </w:pPr>
            <w:hyperlink r:id="rId22" w:history="1">
              <w:r w:rsidRPr="0070013F">
                <w:rPr>
                  <w:rFonts w:ascii="Arial" w:eastAsia="Times New Roman" w:hAnsi="Arial" w:cs="Arial"/>
                  <w:color w:val="467886"/>
                  <w:u w:val="single"/>
                  <w:lang w:eastAsia="sv-SE"/>
                </w:rPr>
                <w:t>Anmälan Tjejkurs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7"/>
            <w:vAlign w:val="center"/>
          </w:tcPr>
          <w:p w14:paraId="64EE7A60" w14:textId="29679893" w:rsidR="0070013F" w:rsidRPr="0070013F" w:rsidRDefault="0070013F" w:rsidP="0070013F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20D39617" w14:textId="77777777" w:rsidR="004F1176" w:rsidRPr="004F1176" w:rsidRDefault="004F1176" w:rsidP="00806AAD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14:paraId="7E918015" w14:textId="55E5BC46" w:rsidR="00383F52" w:rsidRDefault="00383F52" w:rsidP="00916E48">
      <w:pPr>
        <w:jc w:val="center"/>
        <w:rPr>
          <w:rFonts w:ascii="Georgia" w:hAnsi="Georgia"/>
          <w:sz w:val="24"/>
          <w:szCs w:val="24"/>
        </w:rPr>
      </w:pPr>
    </w:p>
    <w:p w14:paraId="182576AD" w14:textId="77777777" w:rsidR="00383F52" w:rsidRPr="006F7FFB" w:rsidRDefault="00383F52" w:rsidP="00311F38">
      <w:pPr>
        <w:jc w:val="center"/>
        <w:rPr>
          <w:rFonts w:ascii="Georgia" w:hAnsi="Georgia"/>
          <w:sz w:val="24"/>
          <w:szCs w:val="24"/>
        </w:rPr>
      </w:pPr>
    </w:p>
    <w:sectPr w:rsidR="00383F52" w:rsidRPr="006F7FFB" w:rsidSect="009115E1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E1"/>
    <w:rsid w:val="00001992"/>
    <w:rsid w:val="00015A83"/>
    <w:rsid w:val="00086AD7"/>
    <w:rsid w:val="000A4928"/>
    <w:rsid w:val="000B15C7"/>
    <w:rsid w:val="00152E58"/>
    <w:rsid w:val="0015356B"/>
    <w:rsid w:val="00157177"/>
    <w:rsid w:val="001B4B4A"/>
    <w:rsid w:val="001E3A3C"/>
    <w:rsid w:val="002B622C"/>
    <w:rsid w:val="00311F38"/>
    <w:rsid w:val="003351BF"/>
    <w:rsid w:val="00383F52"/>
    <w:rsid w:val="004A1429"/>
    <w:rsid w:val="004F1176"/>
    <w:rsid w:val="0056742C"/>
    <w:rsid w:val="006277E6"/>
    <w:rsid w:val="006445EF"/>
    <w:rsid w:val="006A2D79"/>
    <w:rsid w:val="006F7FFB"/>
    <w:rsid w:val="0070013F"/>
    <w:rsid w:val="007D6570"/>
    <w:rsid w:val="00806AAD"/>
    <w:rsid w:val="00893DDA"/>
    <w:rsid w:val="008A6A76"/>
    <w:rsid w:val="008C16E2"/>
    <w:rsid w:val="008C6053"/>
    <w:rsid w:val="009115E1"/>
    <w:rsid w:val="00916E48"/>
    <w:rsid w:val="0094025A"/>
    <w:rsid w:val="009B3039"/>
    <w:rsid w:val="00A500E1"/>
    <w:rsid w:val="00AC1BCF"/>
    <w:rsid w:val="00AF2083"/>
    <w:rsid w:val="00B3443D"/>
    <w:rsid w:val="00BC5504"/>
    <w:rsid w:val="00C337A8"/>
    <w:rsid w:val="00CB6AB5"/>
    <w:rsid w:val="00D017B4"/>
    <w:rsid w:val="00D523A6"/>
    <w:rsid w:val="00D6188F"/>
    <w:rsid w:val="00DC05A3"/>
    <w:rsid w:val="00E059D8"/>
    <w:rsid w:val="00E250CF"/>
    <w:rsid w:val="00F03FF5"/>
    <w:rsid w:val="00F617BE"/>
    <w:rsid w:val="00F6280E"/>
    <w:rsid w:val="00FA2031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78EE"/>
  <w15:chartTrackingRefBased/>
  <w15:docId w15:val="{58E90679-18F2-4D6B-B44C-86346FFB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7FF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F7FF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D0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webregistration.idrottonline.se/home/index/1945323" TargetMode="External"/><Relationship Id="rId13" Type="http://schemas.openxmlformats.org/officeDocument/2006/relationships/hyperlink" Target="https://educationwebregistration.idrottonline.se/home/index/1945332" TargetMode="External"/><Relationship Id="rId18" Type="http://schemas.openxmlformats.org/officeDocument/2006/relationships/hyperlink" Target="https://educationwebregistration.idrottonline.se/home/index/19453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cationwebregistration.idrottonline.se/home/index/1945348" TargetMode="External"/><Relationship Id="rId7" Type="http://schemas.openxmlformats.org/officeDocument/2006/relationships/hyperlink" Target="https://educationwebregistration.idrottonline.se/home/index/1945307" TargetMode="External"/><Relationship Id="rId12" Type="http://schemas.openxmlformats.org/officeDocument/2006/relationships/hyperlink" Target="https://educationwebregistration.idrottonline.se/home/index/1945330" TargetMode="External"/><Relationship Id="rId17" Type="http://schemas.openxmlformats.org/officeDocument/2006/relationships/hyperlink" Target="https://educationwebregistration.idrottonline.se/home/index/19453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ationwebregistration.idrottonline.se/home/index/1945337" TargetMode="External"/><Relationship Id="rId20" Type="http://schemas.openxmlformats.org/officeDocument/2006/relationships/hyperlink" Target="https://educationwebregistration.idrottonline.se/home/index/1945347" TargetMode="External"/><Relationship Id="rId1" Type="http://schemas.openxmlformats.org/officeDocument/2006/relationships/styles" Target="styles.xml"/><Relationship Id="rId6" Type="http://schemas.openxmlformats.org/officeDocument/2006/relationships/hyperlink" Target="mailto:peter.brask@dalahockey.se" TargetMode="External"/><Relationship Id="rId11" Type="http://schemas.openxmlformats.org/officeDocument/2006/relationships/hyperlink" Target="https://educationwebregistration.idrottonline.se/home/index/1945329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henrik.nyberg@dalahockey.se" TargetMode="External"/><Relationship Id="rId15" Type="http://schemas.openxmlformats.org/officeDocument/2006/relationships/hyperlink" Target="https://educationwebregistration.idrottonline.se/home/index/19453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cationwebregistration.idrottonline.se/home/index/1945327" TargetMode="External"/><Relationship Id="rId19" Type="http://schemas.openxmlformats.org/officeDocument/2006/relationships/hyperlink" Target="https://educationwebregistration.idrottonline.se/home/index/194534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ducationwebregistration.idrottonline.se/home/index/1945325" TargetMode="External"/><Relationship Id="rId14" Type="http://schemas.openxmlformats.org/officeDocument/2006/relationships/hyperlink" Target="https://educationwebregistration.idrottonline.se/home/index/1945334" TargetMode="External"/><Relationship Id="rId22" Type="http://schemas.openxmlformats.org/officeDocument/2006/relationships/hyperlink" Target="https://educationwebregistration.idrottonline.se/home/index/1945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73326df-c9da-42d3-b7d6-8941eaadcec4}" enabled="0" method="" siteId="{973326df-c9da-42d3-b7d6-8941eaadce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Nyberg</dc:creator>
  <cp:keywords/>
  <dc:description/>
  <cp:lastModifiedBy>Joakim Olsson</cp:lastModifiedBy>
  <cp:revision>2</cp:revision>
  <cp:lastPrinted>2024-08-15T14:31:00Z</cp:lastPrinted>
  <dcterms:created xsi:type="dcterms:W3CDTF">2024-08-30T10:21:00Z</dcterms:created>
  <dcterms:modified xsi:type="dcterms:W3CDTF">2024-08-30T10:21:00Z</dcterms:modified>
</cp:coreProperties>
</file>